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4302" w:rsidRDefault="00594302">
      <w:pPr>
        <w:pStyle w:val="ConsPlusTitle"/>
        <w:jc w:val="center"/>
        <w:outlineLvl w:val="0"/>
      </w:pPr>
      <w:bookmarkStart w:id="0" w:name="_GoBack"/>
      <w:bookmarkEnd w:id="0"/>
      <w:r>
        <w:t>АДМИНИСТРАЦИЯ ГОРОДА ОРЕНБУРГА</w:t>
      </w:r>
    </w:p>
    <w:p w:rsidR="00594302" w:rsidRDefault="00594302">
      <w:pPr>
        <w:pStyle w:val="ConsPlusTitle"/>
        <w:jc w:val="center"/>
      </w:pPr>
    </w:p>
    <w:p w:rsidR="00594302" w:rsidRDefault="00594302">
      <w:pPr>
        <w:pStyle w:val="ConsPlusTitle"/>
        <w:jc w:val="center"/>
      </w:pPr>
      <w:r>
        <w:t>ПОСТАНОВЛЕНИЕ</w:t>
      </w:r>
    </w:p>
    <w:p w:rsidR="00594302" w:rsidRDefault="00594302">
      <w:pPr>
        <w:pStyle w:val="ConsPlusTitle"/>
        <w:jc w:val="center"/>
      </w:pPr>
      <w:r>
        <w:t>от 26 июня 2017 г. N 2556-п</w:t>
      </w:r>
    </w:p>
    <w:p w:rsidR="00594302" w:rsidRDefault="00594302">
      <w:pPr>
        <w:pStyle w:val="ConsPlusTitle"/>
        <w:jc w:val="center"/>
      </w:pPr>
    </w:p>
    <w:p w:rsidR="00594302" w:rsidRDefault="00594302">
      <w:pPr>
        <w:pStyle w:val="ConsPlusTitle"/>
        <w:jc w:val="center"/>
      </w:pPr>
      <w:r>
        <w:t>Об утверждении правил формирования, ведения и обязательного</w:t>
      </w:r>
    </w:p>
    <w:p w:rsidR="00594302" w:rsidRDefault="00594302">
      <w:pPr>
        <w:pStyle w:val="ConsPlusTitle"/>
        <w:jc w:val="center"/>
      </w:pPr>
      <w:r>
        <w:t>опубликования перечня муниципального имущества, свободного</w:t>
      </w:r>
    </w:p>
    <w:p w:rsidR="00594302" w:rsidRDefault="00594302">
      <w:pPr>
        <w:pStyle w:val="ConsPlusTitle"/>
        <w:jc w:val="center"/>
      </w:pPr>
      <w:r>
        <w:t>от прав третьих лиц (за исключением имущественных прав</w:t>
      </w:r>
    </w:p>
    <w:p w:rsidR="00594302" w:rsidRDefault="00594302">
      <w:pPr>
        <w:pStyle w:val="ConsPlusTitle"/>
        <w:jc w:val="center"/>
      </w:pPr>
      <w:r>
        <w:t>некоммерческих организаций)</w:t>
      </w:r>
    </w:p>
    <w:p w:rsidR="00594302" w:rsidRDefault="00594302">
      <w:pPr>
        <w:pStyle w:val="ConsPlusNormal"/>
        <w:jc w:val="both"/>
      </w:pPr>
    </w:p>
    <w:p w:rsidR="00594302" w:rsidRDefault="00594302">
      <w:pPr>
        <w:pStyle w:val="ConsPlusNormal"/>
        <w:ind w:firstLine="540"/>
        <w:jc w:val="both"/>
      </w:pPr>
      <w:r>
        <w:t xml:space="preserve">На основании </w:t>
      </w:r>
      <w:hyperlink r:id="rId4" w:history="1">
        <w:r>
          <w:rPr>
            <w:color w:val="0000FF"/>
          </w:rPr>
          <w:t>части 8 статьи 31.1</w:t>
        </w:r>
      </w:hyperlink>
      <w:r>
        <w:t xml:space="preserve"> Федерального закона от 12.01.1996 N 7-ФЗ "О некоммерческих организациях", </w:t>
      </w:r>
      <w:hyperlink r:id="rId5" w:history="1">
        <w:r>
          <w:rPr>
            <w:color w:val="0000FF"/>
          </w:rPr>
          <w:t>статьи 16</w:t>
        </w:r>
      </w:hyperlink>
      <w:r>
        <w:t xml:space="preserve"> Федерального закона от 06.10.2003 N 131-ФЗ "Об общих принципах организации местного самоуправления в Российской Федерации", руководствуясь </w:t>
      </w:r>
      <w:hyperlink r:id="rId6" w:history="1">
        <w:r>
          <w:rPr>
            <w:color w:val="0000FF"/>
          </w:rPr>
          <w:t>статьями 8</w:t>
        </w:r>
      </w:hyperlink>
      <w:r>
        <w:t xml:space="preserve">, </w:t>
      </w:r>
      <w:hyperlink r:id="rId7" w:history="1">
        <w:r>
          <w:rPr>
            <w:color w:val="0000FF"/>
          </w:rPr>
          <w:t>33</w:t>
        </w:r>
      </w:hyperlink>
      <w:r>
        <w:t xml:space="preserve">, </w:t>
      </w:r>
      <w:hyperlink r:id="rId8" w:history="1">
        <w:r>
          <w:rPr>
            <w:color w:val="0000FF"/>
          </w:rPr>
          <w:t>35</w:t>
        </w:r>
      </w:hyperlink>
      <w:r>
        <w:t xml:space="preserve">, </w:t>
      </w:r>
      <w:hyperlink r:id="rId9" w:history="1">
        <w:r>
          <w:rPr>
            <w:color w:val="0000FF"/>
          </w:rPr>
          <w:t>51</w:t>
        </w:r>
      </w:hyperlink>
      <w:r>
        <w:t xml:space="preserve"> Устава муниципального образования "город Оренбург", принятого решением Оренбургского городского Совета от 28.04.2015 N 1015:</w:t>
      </w:r>
    </w:p>
    <w:p w:rsidR="00594302" w:rsidRDefault="00594302">
      <w:pPr>
        <w:pStyle w:val="ConsPlusNormal"/>
        <w:jc w:val="both"/>
      </w:pPr>
    </w:p>
    <w:p w:rsidR="00594302" w:rsidRDefault="00594302">
      <w:pPr>
        <w:pStyle w:val="ConsPlusNormal"/>
        <w:ind w:firstLine="540"/>
        <w:jc w:val="both"/>
      </w:pPr>
      <w:r>
        <w:t xml:space="preserve">1. Утвердить </w:t>
      </w:r>
      <w:hyperlink w:anchor="P35" w:history="1">
        <w:r>
          <w:rPr>
            <w:color w:val="0000FF"/>
          </w:rPr>
          <w:t>правила</w:t>
        </w:r>
      </w:hyperlink>
      <w:r>
        <w:t xml:space="preserve"> формирования, ведения и обязательного опубликования перечня муниципального имущества,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 некоммерческим организациям во владение и (или) в пользование на долгосрочной основе согласно приложению к постановлению.</w:t>
      </w:r>
    </w:p>
    <w:p w:rsidR="00594302" w:rsidRDefault="00594302">
      <w:pPr>
        <w:pStyle w:val="ConsPlusNormal"/>
        <w:jc w:val="both"/>
      </w:pPr>
    </w:p>
    <w:p w:rsidR="00594302" w:rsidRDefault="00594302">
      <w:pPr>
        <w:pStyle w:val="ConsPlusNormal"/>
        <w:ind w:firstLine="540"/>
        <w:jc w:val="both"/>
      </w:pPr>
      <w:r>
        <w:t>2. Комитету по управлению имуществом города Оренбурга в течение трех месяцев со дня вступления в силу настоящего постановления сформировать в установленном порядке перечень муниципального имущества, предназначенного для предоставления социально ориентированным некоммерческим организациям во владение и (или) в пользование на долгосрочной основе.</w:t>
      </w:r>
    </w:p>
    <w:p w:rsidR="00594302" w:rsidRDefault="00594302">
      <w:pPr>
        <w:pStyle w:val="ConsPlusNormal"/>
        <w:jc w:val="both"/>
      </w:pPr>
    </w:p>
    <w:p w:rsidR="00594302" w:rsidRDefault="00594302">
      <w:pPr>
        <w:pStyle w:val="ConsPlusNormal"/>
        <w:ind w:firstLine="540"/>
        <w:jc w:val="both"/>
      </w:pPr>
      <w:r>
        <w:t>3. Настоящее постановление вступает в силу после его официального опубликования в газете "Вечерний Оренбург" и подлежит размещению на официальном Интернет-портале города Оренбурга.</w:t>
      </w:r>
    </w:p>
    <w:p w:rsidR="00594302" w:rsidRDefault="00594302">
      <w:pPr>
        <w:pStyle w:val="ConsPlusNormal"/>
        <w:jc w:val="both"/>
      </w:pPr>
    </w:p>
    <w:p w:rsidR="00594302" w:rsidRDefault="00594302">
      <w:pPr>
        <w:pStyle w:val="ConsPlusNormal"/>
        <w:ind w:firstLine="540"/>
        <w:jc w:val="both"/>
      </w:pPr>
      <w:r>
        <w:t>4.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w:t>
      </w:r>
    </w:p>
    <w:p w:rsidR="00594302" w:rsidRDefault="00594302">
      <w:pPr>
        <w:pStyle w:val="ConsPlusNormal"/>
        <w:jc w:val="both"/>
      </w:pPr>
    </w:p>
    <w:p w:rsidR="00594302" w:rsidRDefault="00594302">
      <w:pPr>
        <w:pStyle w:val="ConsPlusNormal"/>
        <w:ind w:firstLine="540"/>
        <w:jc w:val="both"/>
      </w:pPr>
      <w:r>
        <w:t>5. Поручить организацию исполнения настоящего постановления первому заместителю Главы города Оренбурга Николаеву С.А.</w:t>
      </w:r>
    </w:p>
    <w:p w:rsidR="00594302" w:rsidRDefault="00594302">
      <w:pPr>
        <w:pStyle w:val="ConsPlusNormal"/>
        <w:jc w:val="both"/>
      </w:pPr>
    </w:p>
    <w:p w:rsidR="00594302" w:rsidRDefault="00594302">
      <w:pPr>
        <w:pStyle w:val="ConsPlusNormal"/>
        <w:jc w:val="right"/>
      </w:pPr>
      <w:r>
        <w:t>Глава города Оренбурга</w:t>
      </w:r>
    </w:p>
    <w:p w:rsidR="00594302" w:rsidRDefault="00594302">
      <w:pPr>
        <w:pStyle w:val="ConsPlusNormal"/>
        <w:jc w:val="right"/>
      </w:pPr>
      <w:r>
        <w:t>Е.С.АРАПОВ</w:t>
      </w:r>
    </w:p>
    <w:p w:rsidR="00594302" w:rsidRDefault="00594302">
      <w:pPr>
        <w:pStyle w:val="ConsPlusNormal"/>
        <w:jc w:val="both"/>
      </w:pPr>
    </w:p>
    <w:p w:rsidR="00594302" w:rsidRDefault="00594302">
      <w:pPr>
        <w:pStyle w:val="ConsPlusNormal"/>
        <w:jc w:val="both"/>
      </w:pPr>
    </w:p>
    <w:p w:rsidR="00594302" w:rsidRDefault="00594302">
      <w:pPr>
        <w:pStyle w:val="ConsPlusNormal"/>
        <w:jc w:val="both"/>
      </w:pPr>
    </w:p>
    <w:p w:rsidR="00594302" w:rsidRDefault="00594302">
      <w:pPr>
        <w:pStyle w:val="ConsPlusNormal"/>
        <w:jc w:val="both"/>
      </w:pPr>
    </w:p>
    <w:p w:rsidR="00594302" w:rsidRDefault="00594302">
      <w:pPr>
        <w:pStyle w:val="ConsPlusNormal"/>
        <w:jc w:val="both"/>
      </w:pPr>
    </w:p>
    <w:p w:rsidR="00594302" w:rsidRDefault="00594302">
      <w:pPr>
        <w:pStyle w:val="ConsPlusNormal"/>
        <w:jc w:val="right"/>
        <w:outlineLvl w:val="0"/>
      </w:pPr>
      <w:r>
        <w:t>Приложение</w:t>
      </w:r>
    </w:p>
    <w:p w:rsidR="00594302" w:rsidRDefault="00594302">
      <w:pPr>
        <w:pStyle w:val="ConsPlusNormal"/>
        <w:jc w:val="right"/>
      </w:pPr>
      <w:r>
        <w:t>к постановлению</w:t>
      </w:r>
    </w:p>
    <w:p w:rsidR="00594302" w:rsidRDefault="00594302">
      <w:pPr>
        <w:pStyle w:val="ConsPlusNormal"/>
        <w:jc w:val="right"/>
      </w:pPr>
      <w:r>
        <w:t>администрации города Оренбурга</w:t>
      </w:r>
    </w:p>
    <w:p w:rsidR="00594302" w:rsidRDefault="00594302">
      <w:pPr>
        <w:pStyle w:val="ConsPlusNormal"/>
        <w:jc w:val="right"/>
      </w:pPr>
      <w:r>
        <w:t>от 26 июня 2017 г. N 2556-п</w:t>
      </w:r>
    </w:p>
    <w:p w:rsidR="00594302" w:rsidRDefault="00594302">
      <w:pPr>
        <w:pStyle w:val="ConsPlusNormal"/>
        <w:jc w:val="both"/>
      </w:pPr>
    </w:p>
    <w:p w:rsidR="00594302" w:rsidRDefault="00594302">
      <w:pPr>
        <w:pStyle w:val="ConsPlusTitle"/>
        <w:jc w:val="center"/>
      </w:pPr>
      <w:bookmarkStart w:id="1" w:name="P35"/>
      <w:bookmarkEnd w:id="1"/>
      <w:r>
        <w:t>Правила</w:t>
      </w:r>
    </w:p>
    <w:p w:rsidR="00594302" w:rsidRDefault="00594302">
      <w:pPr>
        <w:pStyle w:val="ConsPlusTitle"/>
        <w:jc w:val="center"/>
      </w:pPr>
      <w:r>
        <w:t>формирования, ведения и обязательного опубликования перечня</w:t>
      </w:r>
    </w:p>
    <w:p w:rsidR="00594302" w:rsidRDefault="00594302">
      <w:pPr>
        <w:pStyle w:val="ConsPlusTitle"/>
        <w:jc w:val="center"/>
      </w:pPr>
      <w:r>
        <w:t>муниципального имущества, свободного от прав третьих лиц</w:t>
      </w:r>
    </w:p>
    <w:p w:rsidR="00594302" w:rsidRDefault="00594302">
      <w:pPr>
        <w:pStyle w:val="ConsPlusTitle"/>
        <w:jc w:val="center"/>
      </w:pPr>
      <w:r>
        <w:t>(за исключением имущественных прав</w:t>
      </w:r>
    </w:p>
    <w:p w:rsidR="00594302" w:rsidRDefault="00594302">
      <w:pPr>
        <w:pStyle w:val="ConsPlusTitle"/>
        <w:jc w:val="center"/>
      </w:pPr>
      <w:r>
        <w:lastRenderedPageBreak/>
        <w:t>некоммерческих организаций)</w:t>
      </w:r>
    </w:p>
    <w:p w:rsidR="00594302" w:rsidRDefault="00594302">
      <w:pPr>
        <w:pStyle w:val="ConsPlusNormal"/>
        <w:jc w:val="both"/>
      </w:pPr>
    </w:p>
    <w:p w:rsidR="00594302" w:rsidRDefault="00594302">
      <w:pPr>
        <w:pStyle w:val="ConsPlusNormal"/>
        <w:ind w:firstLine="540"/>
        <w:jc w:val="both"/>
      </w:pPr>
      <w:r>
        <w:t xml:space="preserve">1. Настоящие правила формирования, ведения и обязательного опубликования перечня муниципального имущества,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 некоммерческим организациям во владение и (или) в пользование на долгосрочной основе (далее - Правила), разработаны в соответствии с Федеральным </w:t>
      </w:r>
      <w:hyperlink r:id="rId10" w:history="1">
        <w:r>
          <w:rPr>
            <w:color w:val="0000FF"/>
          </w:rPr>
          <w:t>законом</w:t>
        </w:r>
      </w:hyperlink>
      <w:r>
        <w:t xml:space="preserve"> от 12.01.1996 N 7-ФЗ "О некоммерческих организациях".</w:t>
      </w:r>
    </w:p>
    <w:p w:rsidR="00594302" w:rsidRDefault="00594302">
      <w:pPr>
        <w:pStyle w:val="ConsPlusNormal"/>
        <w:spacing w:before="220"/>
        <w:ind w:firstLine="540"/>
        <w:jc w:val="both"/>
      </w:pPr>
      <w:r>
        <w:t>2. Настоящие Правила определяют порядок формирования, ведения и обязательного опубликования перечня муниципального имущества, свободного от прав третьих лиц (за исключением имущественных прав некоммерческих организаций), на долгосрочной основе (в том числе по льготным ставкам арендной платы) социально ориентированным некоммерческим организациям (далее - Перечень).</w:t>
      </w:r>
    </w:p>
    <w:p w:rsidR="00594302" w:rsidRDefault="00594302">
      <w:pPr>
        <w:pStyle w:val="ConsPlusNormal"/>
        <w:spacing w:before="220"/>
        <w:ind w:firstLine="540"/>
        <w:jc w:val="both"/>
      </w:pPr>
      <w:r>
        <w:t>3. В Перечень могут быть включены объекты муниципального нежилого фонда, включенные в Реестр имущества, находящегося в собственности муниципального образования "город Оренбург", свободные от прав третьих лиц (за исключением имущественных прав некоммерческих организаций) (далее - объекты).</w:t>
      </w:r>
    </w:p>
    <w:p w:rsidR="00594302" w:rsidRDefault="00594302">
      <w:pPr>
        <w:pStyle w:val="ConsPlusNormal"/>
        <w:spacing w:before="220"/>
        <w:ind w:firstLine="540"/>
        <w:jc w:val="both"/>
      </w:pPr>
      <w:r>
        <w:t>4. Формирование и ведение Перечня осуществляется Комитетом по управлению имуществом города Оренбурга (далее - уполномоченный орган) в порядке, установленном законодательством Российской Федерации, иными правовыми актами и настоящими Правилами. Перечень утверждается постановлением администрации города Оренбурга.</w:t>
      </w:r>
    </w:p>
    <w:p w:rsidR="00594302" w:rsidRDefault="00594302">
      <w:pPr>
        <w:pStyle w:val="ConsPlusNormal"/>
        <w:spacing w:before="220"/>
        <w:ind w:firstLine="540"/>
        <w:jc w:val="both"/>
      </w:pPr>
      <w:r>
        <w:t>5. Утвержденный Перечень и информация о внесении в него изменений подлежат обязательному опубликованию в газете "Вечерний Оренбург" и размещению на официальном Интернет-портале города Оренбурга.</w:t>
      </w:r>
    </w:p>
    <w:p w:rsidR="00594302" w:rsidRDefault="00594302">
      <w:pPr>
        <w:pStyle w:val="ConsPlusNormal"/>
        <w:spacing w:before="220"/>
        <w:ind w:firstLine="540"/>
        <w:jc w:val="both"/>
      </w:pPr>
      <w:r>
        <w:t>6. В Перечень вносятся сведения об объекте с указанием следующего описания:</w:t>
      </w:r>
    </w:p>
    <w:p w:rsidR="00594302" w:rsidRDefault="00594302">
      <w:pPr>
        <w:pStyle w:val="ConsPlusNormal"/>
        <w:spacing w:before="220"/>
        <w:ind w:firstLine="540"/>
        <w:jc w:val="both"/>
      </w:pPr>
      <w:r>
        <w:t>а) адрес здания, в котором расположен объект (в случае отсутствия адреса - описание местоположения здания);</w:t>
      </w:r>
    </w:p>
    <w:p w:rsidR="00594302" w:rsidRDefault="00594302">
      <w:pPr>
        <w:pStyle w:val="ConsPlusNormal"/>
        <w:spacing w:before="220"/>
        <w:ind w:firstLine="540"/>
        <w:jc w:val="both"/>
      </w:pPr>
      <w:r>
        <w:t>б) описание объекта с указанием общей площади и номера этажа, на котором он расположен;</w:t>
      </w:r>
    </w:p>
    <w:p w:rsidR="00594302" w:rsidRDefault="00594302">
      <w:pPr>
        <w:pStyle w:val="ConsPlusNormal"/>
        <w:spacing w:before="220"/>
        <w:ind w:firstLine="540"/>
        <w:jc w:val="both"/>
      </w:pPr>
      <w:r>
        <w:t>в) информация об ограничениях (обременениях) в отношении объекта:</w:t>
      </w:r>
    </w:p>
    <w:p w:rsidR="00594302" w:rsidRDefault="00594302">
      <w:pPr>
        <w:pStyle w:val="ConsPlusNormal"/>
        <w:spacing w:before="220"/>
        <w:ind w:firstLine="540"/>
        <w:jc w:val="both"/>
      </w:pPr>
      <w:r>
        <w:t>- вид ограничения (обременения);</w:t>
      </w:r>
    </w:p>
    <w:p w:rsidR="00594302" w:rsidRDefault="00594302">
      <w:pPr>
        <w:pStyle w:val="ConsPlusNormal"/>
        <w:spacing w:before="220"/>
        <w:ind w:firstLine="540"/>
        <w:jc w:val="both"/>
      </w:pPr>
      <w:r>
        <w:t>- содержание ограничения (обременения);</w:t>
      </w:r>
    </w:p>
    <w:p w:rsidR="00594302" w:rsidRDefault="00594302">
      <w:pPr>
        <w:pStyle w:val="ConsPlusNormal"/>
        <w:spacing w:before="220"/>
        <w:ind w:firstLine="540"/>
        <w:jc w:val="both"/>
      </w:pPr>
      <w:r>
        <w:t>- срок действия ограничения (обременения);</w:t>
      </w:r>
    </w:p>
    <w:p w:rsidR="00594302" w:rsidRDefault="00594302">
      <w:pPr>
        <w:pStyle w:val="ConsPlusNormal"/>
        <w:spacing w:before="220"/>
        <w:ind w:firstLine="540"/>
        <w:jc w:val="both"/>
      </w:pPr>
      <w:r>
        <w:t>- полное наименование лиц (если имеются), в пользу которых установлено ограничение (обременение).</w:t>
      </w:r>
    </w:p>
    <w:p w:rsidR="00594302" w:rsidRDefault="00594302">
      <w:pPr>
        <w:pStyle w:val="ConsPlusNormal"/>
        <w:spacing w:before="220"/>
        <w:ind w:firstLine="540"/>
        <w:jc w:val="both"/>
      </w:pPr>
      <w:r>
        <w:t>7. В случае изменения сведений, содержащихся в Перечне, уполномоченный орган вносит соответствующие изменения в Перечень в течение одного месяца со дня, когда стало известно об этих изменениях.</w:t>
      </w:r>
    </w:p>
    <w:p w:rsidR="00594302" w:rsidRDefault="00594302">
      <w:pPr>
        <w:pStyle w:val="ConsPlusNormal"/>
        <w:spacing w:before="220"/>
        <w:ind w:firstLine="540"/>
        <w:jc w:val="both"/>
      </w:pPr>
      <w:r>
        <w:t xml:space="preserve">8. Исключение объектов из Перечня осуществляется на основании мотивированного заключения уполномоченного органа постановлением администрации города Оренбурга в случае, если в течение шести месяцев с момента размещения уполномоченным органом в установленном порядке извещения о возможности предоставления объекта в аренду или безвозмездное пользование организации в течение указанного в таком извещении срока не подано ни одно </w:t>
      </w:r>
      <w:r>
        <w:lastRenderedPageBreak/>
        <w:t>заявление о предоставлении объекта в аренду или в безвозмездное пользование.</w:t>
      </w:r>
    </w:p>
    <w:p w:rsidR="00594302" w:rsidRDefault="00594302">
      <w:pPr>
        <w:pStyle w:val="ConsPlusNormal"/>
        <w:spacing w:before="220"/>
        <w:ind w:firstLine="540"/>
        <w:jc w:val="both"/>
      </w:pPr>
      <w:r>
        <w:t>9. Муниципальное имущество, включенное в Перечень, не подлежит отчуждению в частную собственность, в том числе в собственность некоммерческих организаций, арендующих это имущество.</w:t>
      </w:r>
    </w:p>
    <w:p w:rsidR="00594302" w:rsidRDefault="00594302">
      <w:pPr>
        <w:pStyle w:val="ConsPlusNormal"/>
        <w:spacing w:before="220"/>
        <w:ind w:firstLine="540"/>
        <w:jc w:val="both"/>
      </w:pPr>
      <w:r>
        <w:t>10. Информация об объектах, включенных в Перечень, предоставляется в соответствии с законодательством Российской Федерации.</w:t>
      </w:r>
    </w:p>
    <w:p w:rsidR="00594302" w:rsidRDefault="00594302">
      <w:pPr>
        <w:pStyle w:val="ConsPlusNormal"/>
        <w:jc w:val="both"/>
      </w:pPr>
    </w:p>
    <w:p w:rsidR="00594302" w:rsidRDefault="00594302">
      <w:pPr>
        <w:pStyle w:val="ConsPlusNormal"/>
        <w:jc w:val="both"/>
      </w:pPr>
    </w:p>
    <w:p w:rsidR="00594302" w:rsidRDefault="00594302">
      <w:pPr>
        <w:pStyle w:val="ConsPlusNormal"/>
        <w:pBdr>
          <w:top w:val="single" w:sz="6" w:space="0" w:color="auto"/>
        </w:pBdr>
        <w:spacing w:before="100" w:after="100"/>
        <w:jc w:val="both"/>
        <w:rPr>
          <w:sz w:val="2"/>
          <w:szCs w:val="2"/>
        </w:rPr>
      </w:pPr>
    </w:p>
    <w:p w:rsidR="00F861EA" w:rsidRDefault="00F861EA"/>
    <w:sectPr w:rsidR="00F861EA" w:rsidSect="00A573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2"/>
    <w:rsid w:val="00594302"/>
    <w:rsid w:val="00750E21"/>
    <w:rsid w:val="00F861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39E3A2-8576-470E-ACA6-45B011976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430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9430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9430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2DA841975D850895BD52DA80DC21A615FFEAF6AC905BCEFB1EC75E32800AA0E9CF27CBF2E12B77C310A470171576867331C96F9858DAB24F6B2E5C4F9H1L" TargetMode="External"/><Relationship Id="rId3" Type="http://schemas.openxmlformats.org/officeDocument/2006/relationships/webSettings" Target="webSettings.xml"/><Relationship Id="rId7" Type="http://schemas.openxmlformats.org/officeDocument/2006/relationships/hyperlink" Target="consultantplus://offline/ref=62DA841975D850895BD52DA80DC21A615FFEAF6AC905BCEFB1EC75E32800AA0E9CF27CBF2E12B77C310A470777576867331C96F9858DAB24F6B2E5C4F9H1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62DA841975D850895BD52DA80DC21A615FFEAF6AC905BCEFB1EC75E32800AA0E9CF27CBF2E12B77C310A400377576867331C96F9858DAB24F6B2E5C4F9H1L" TargetMode="External"/><Relationship Id="rId11" Type="http://schemas.openxmlformats.org/officeDocument/2006/relationships/fontTable" Target="fontTable.xml"/><Relationship Id="rId5" Type="http://schemas.openxmlformats.org/officeDocument/2006/relationships/hyperlink" Target="consultantplus://offline/ref=62DA841975D850895BD533A51BAE47655BF5F46FCB06B7BDEEB073B47750AC5BDCB27AE96C5EB129604E140A745F2236745799FB84F9H1L" TargetMode="External"/><Relationship Id="rId10" Type="http://schemas.openxmlformats.org/officeDocument/2006/relationships/hyperlink" Target="consultantplus://offline/ref=62DA841975D850895BD533A51BAE47655CFDF86ECB06B7BDEEB073B47750AC5BDCB27AEA6853B129604E140A745F2236745799FB84F9H1L" TargetMode="External"/><Relationship Id="rId4" Type="http://schemas.openxmlformats.org/officeDocument/2006/relationships/hyperlink" Target="consultantplus://offline/ref=62DA841975D850895BD533A51BAE47655CFDF86ECB06B7BDEEB073B47750AC5BDCB27AEA6853B129604E140A745F2236745799FB84F9H1L" TargetMode="External"/><Relationship Id="rId9" Type="http://schemas.openxmlformats.org/officeDocument/2006/relationships/hyperlink" Target="consultantplus://offline/ref=62DA841975D850895BD52DA80DC21A615FFEAF6AC905BCEFB1EC75E32800AA0E9CF27CBF2E12B77C310B400074576867331C96F9858DAB24F6B2E5C4F9H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983</Words>
  <Characters>5605</Characters>
  <Application>Microsoft Office Word</Application>
  <DocSecurity>0</DocSecurity>
  <Lines>46</Lines>
  <Paragraphs>13</Paragraphs>
  <ScaleCrop>false</ScaleCrop>
  <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Аюпов Радик Галямович</dc:creator>
  <cp:keywords/>
  <dc:description/>
  <cp:lastModifiedBy>Аюпов Радик Галямович</cp:lastModifiedBy>
  <cp:revision>4</cp:revision>
  <dcterms:created xsi:type="dcterms:W3CDTF">2022-03-23T11:07:00Z</dcterms:created>
  <dcterms:modified xsi:type="dcterms:W3CDTF">2022-03-28T04:17:00Z</dcterms:modified>
</cp:coreProperties>
</file>